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Umundurowanie jest nieodłączną częścią harcerstwa, szczególnie w naszej organizacji. Każdy harcerz musi posiadać pełne umundurowanie które składa się z poszczególnych elementów, które są poniżej wypunktowane ze wskazówkami gdzie najlepiej szukać, kupować. Na końcu dokumentu znajduje się spis ze wszystkimi namiarami.</w:t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Buty wiązane za kostkę</w:t>
      </w:r>
    </w:p>
    <w:p w:rsidR="00000000" w:rsidDel="00000000" w:rsidP="00000000" w:rsidRDefault="00000000" w:rsidRPr="00000000" w14:paraId="00000004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Zalecamy czarne, najlepiej tzw. Gromy, do kupienia w </w:t>
      </w:r>
      <w:hyperlink r:id="rId6">
        <w:r w:rsidDel="00000000" w:rsidR="00000000" w:rsidRPr="00000000">
          <w:rPr>
            <w:rFonts w:ascii="Comfortaa" w:cs="Comfortaa" w:eastAsia="Comfortaa" w:hAnsi="Comfortaa"/>
            <w:color w:val="1155cc"/>
            <w:u w:val="single"/>
            <w:rtl w:val="0"/>
          </w:rPr>
          <w:t xml:space="preserve">Militari</w:t>
        </w:r>
      </w:hyperlink>
      <w:r w:rsidDel="00000000" w:rsidR="00000000" w:rsidRPr="00000000">
        <w:rPr>
          <w:rFonts w:ascii="Comfortaa" w:cs="Comfortaa" w:eastAsia="Comfortaa" w:hAnsi="Comfortaa"/>
          <w:rtl w:val="0"/>
        </w:rPr>
        <w:t xml:space="preserve"> przy placu Kościuszki lub na stronie internetowej lub inne “ciężkie” buty.</w:t>
      </w:r>
    </w:p>
    <w:p w:rsidR="00000000" w:rsidDel="00000000" w:rsidP="00000000" w:rsidRDefault="00000000" w:rsidRPr="00000000" w14:paraId="00000005">
      <w:pPr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Getry</w:t>
      </w:r>
    </w:p>
    <w:p w:rsidR="00000000" w:rsidDel="00000000" w:rsidP="00000000" w:rsidRDefault="00000000" w:rsidRPr="00000000" w14:paraId="00000007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Bardzo ważne, żeby były w kolorze khaki (nie zielone!) polecamy kupić w demobilu z Gorzowa (kontakt na dole)</w:t>
      </w:r>
    </w:p>
    <w:p w:rsidR="00000000" w:rsidDel="00000000" w:rsidP="00000000" w:rsidRDefault="00000000" w:rsidRPr="00000000" w14:paraId="00000008">
      <w:pPr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Spodenki i spodnie + pasek</w:t>
      </w:r>
    </w:p>
    <w:p w:rsidR="00000000" w:rsidDel="00000000" w:rsidP="00000000" w:rsidRDefault="00000000" w:rsidRPr="00000000" w14:paraId="0000000A">
      <w:pPr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Tak zwane bojówki, również w kolorze khaki. Do zakupienia z paskiem parcianym również najlepiej w Gorzowie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lub w </w:t>
      </w: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u w:val="single"/>
            <w:rtl w:val="0"/>
          </w:rPr>
          <w:t xml:space="preserve">składnicy ZHR</w:t>
        </w:r>
      </w:hyperlink>
      <w:r w:rsidDel="00000000" w:rsidR="00000000" w:rsidRPr="00000000">
        <w:rPr>
          <w:rFonts w:ascii="Montserrat" w:cs="Montserrat" w:eastAsia="Montserrat" w:hAnsi="Montserrat"/>
          <w:rtl w:val="0"/>
        </w:rPr>
        <w:t xml:space="preserve">.</w:t>
      </w:r>
    </w:p>
    <w:p w:rsidR="00000000" w:rsidDel="00000000" w:rsidP="00000000" w:rsidRDefault="00000000" w:rsidRPr="00000000" w14:paraId="0000000B">
      <w:pPr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Koszula mundurowa</w:t>
      </w:r>
    </w:p>
    <w:p w:rsidR="00000000" w:rsidDel="00000000" w:rsidP="00000000" w:rsidRDefault="00000000" w:rsidRPr="00000000" w14:paraId="0000000D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N</w:t>
      </w:r>
      <w:r w:rsidDel="00000000" w:rsidR="00000000" w:rsidRPr="00000000">
        <w:rPr>
          <w:rFonts w:ascii="Comfortaa" w:cs="Comfortaa" w:eastAsia="Comfortaa" w:hAnsi="Comfortaa"/>
          <w:rtl w:val="0"/>
        </w:rPr>
        <w:t xml:space="preserve">a stronie składnicy </w:t>
      </w:r>
      <w:hyperlink r:id="rId8">
        <w:r w:rsidDel="00000000" w:rsidR="00000000" w:rsidRPr="00000000">
          <w:rPr>
            <w:rFonts w:ascii="Comfortaa" w:cs="Comfortaa" w:eastAsia="Comfortaa" w:hAnsi="Comfortaa"/>
            <w:color w:val="1155cc"/>
            <w:u w:val="single"/>
            <w:rtl w:val="0"/>
          </w:rPr>
          <w:t xml:space="preserve">siedemgor.pl</w:t>
        </w:r>
      </w:hyperlink>
      <w:r w:rsidDel="00000000" w:rsidR="00000000" w:rsidRPr="00000000">
        <w:rPr>
          <w:rFonts w:ascii="Comfortaa" w:cs="Comfortaa" w:eastAsia="Comfortaa" w:hAnsi="Comfortaa"/>
          <w:rtl w:val="0"/>
        </w:rPr>
        <w:t xml:space="preserve"> albo stacjonarnie w składnicy ZHP przy jasnych błoniach (ważne aby była to koszula ZHR) </w:t>
      </w:r>
    </w:p>
    <w:p w:rsidR="00000000" w:rsidDel="00000000" w:rsidP="00000000" w:rsidRDefault="00000000" w:rsidRPr="00000000" w14:paraId="0000000E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Kurtka + pas</w:t>
      </w:r>
    </w:p>
    <w:p w:rsidR="00000000" w:rsidDel="00000000" w:rsidP="00000000" w:rsidRDefault="00000000" w:rsidRPr="00000000" w14:paraId="00000010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Dla mniejszych harcerzy może być problem z kurtką w gorzowskim demobilu dlatego polecamy </w:t>
      </w:r>
      <w:hyperlink r:id="rId9">
        <w:r w:rsidDel="00000000" w:rsidR="00000000" w:rsidRPr="00000000">
          <w:rPr>
            <w:rFonts w:ascii="Comfortaa" w:cs="Comfortaa" w:eastAsia="Comfortaa" w:hAnsi="Comfortaa"/>
            <w:color w:val="1155cc"/>
            <w:u w:val="single"/>
            <w:rtl w:val="0"/>
          </w:rPr>
          <w:t xml:space="preserve">ten softshell</w:t>
        </w:r>
      </w:hyperlink>
      <w:r w:rsidDel="00000000" w:rsidR="00000000" w:rsidRPr="00000000">
        <w:rPr>
          <w:rFonts w:ascii="Comfortaa" w:cs="Comfortaa" w:eastAsia="Comfortaa" w:hAnsi="Comfortaa"/>
          <w:rtl w:val="0"/>
        </w:rPr>
        <w:t xml:space="preserve"> z podobnym maskowaniem.</w:t>
      </w:r>
    </w:p>
    <w:p w:rsidR="00000000" w:rsidDel="00000000" w:rsidP="00000000" w:rsidRDefault="00000000" w:rsidRPr="00000000" w14:paraId="00000011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Pas szeroki parciany do kupienia w Gorzowie</w:t>
      </w:r>
    </w:p>
    <w:p w:rsidR="00000000" w:rsidDel="00000000" w:rsidP="00000000" w:rsidRDefault="00000000" w:rsidRPr="00000000" w14:paraId="00000012">
      <w:pPr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Beret szary</w:t>
      </w:r>
    </w:p>
    <w:p w:rsidR="00000000" w:rsidDel="00000000" w:rsidP="00000000" w:rsidRDefault="00000000" w:rsidRPr="00000000" w14:paraId="00000014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Przez lata berety ściągaliśmy z agencji mienia wojskowego na ul. Potulickiej, który rok temu się zamknął i jesteśmy zmuszeni szukać beretów w innych źródłach.  Prosimy szukać szarego beretu wojskowego w internecie. Gdy znajdziemy sprawdzone źródło z pewnością się tym podzielimy.</w:t>
      </w:r>
    </w:p>
    <w:p w:rsidR="00000000" w:rsidDel="00000000" w:rsidP="00000000" w:rsidRDefault="00000000" w:rsidRPr="00000000" w14:paraId="00000015">
      <w:pPr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Koszulka drużyny</w:t>
      </w:r>
    </w:p>
    <w:p w:rsidR="00000000" w:rsidDel="00000000" w:rsidP="00000000" w:rsidRDefault="00000000" w:rsidRPr="00000000" w14:paraId="00000017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Tak samo obowiązkowy element letniego umundurowania. Ten wyjątkowo zamawiamy zbiorczo dla całej drużyny, zamówienia przez </w:t>
      </w:r>
      <w:hyperlink r:id="rId10">
        <w:r w:rsidDel="00000000" w:rsidR="00000000" w:rsidRPr="00000000">
          <w:rPr>
            <w:rFonts w:ascii="Comfortaa" w:cs="Comfortaa" w:eastAsia="Comfortaa" w:hAnsi="Comfortaa"/>
            <w:color w:val="1155cc"/>
            <w:u w:val="single"/>
            <w:rtl w:val="0"/>
          </w:rPr>
          <w:t xml:space="preserve">formularz zamówieniowy.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720" w:firstLine="0"/>
        <w:jc w:val="righ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720" w:firstLine="0"/>
        <w:jc w:val="righ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Spis źródeł:</w:t>
      </w:r>
    </w:p>
    <w:p w:rsidR="00000000" w:rsidDel="00000000" w:rsidP="00000000" w:rsidRDefault="00000000" w:rsidRPr="00000000" w14:paraId="0000001C">
      <w:pPr>
        <w:ind w:left="720" w:firstLine="0"/>
        <w:jc w:val="righ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720" w:firstLine="0"/>
        <w:jc w:val="righ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Demobil w Gorzowie: </w:t>
      </w:r>
      <w:r w:rsidDel="00000000" w:rsidR="00000000" w:rsidRPr="00000000">
        <w:rPr>
          <w:rFonts w:ascii="Montserrat" w:cs="Montserrat" w:eastAsia="Montserrat" w:hAnsi="Montserrat"/>
          <w:color w:val="222222"/>
          <w:highlight w:val="white"/>
          <w:rtl w:val="0"/>
        </w:rPr>
        <w:t xml:space="preserve">+48 880 237 064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720" w:firstLine="0"/>
        <w:jc w:val="right"/>
        <w:rPr>
          <w:rFonts w:ascii="Montserrat" w:cs="Montserrat" w:eastAsia="Montserrat" w:hAnsi="Montserrat"/>
        </w:rPr>
      </w:pPr>
      <w:hyperlink r:id="rId11">
        <w:r w:rsidDel="00000000" w:rsidR="00000000" w:rsidRPr="00000000">
          <w:rPr>
            <w:rFonts w:ascii="Montserrat" w:cs="Montserrat" w:eastAsia="Montserrat" w:hAnsi="Montserrat"/>
            <w:color w:val="1155cc"/>
            <w:u w:val="single"/>
            <w:rtl w:val="0"/>
          </w:rPr>
          <w:t xml:space="preserve">Militaria.pl</w:t>
        </w:r>
      </w:hyperlink>
      <w:r w:rsidDel="00000000" w:rsidR="00000000" w:rsidRPr="00000000">
        <w:rPr>
          <w:rFonts w:ascii="Montserrat" w:cs="Montserrat" w:eastAsia="Montserrat" w:hAnsi="Montserrat"/>
          <w:rtl w:val="0"/>
        </w:rPr>
        <w:t xml:space="preserve">, sklep przy placu Kościuszki</w:t>
      </w:r>
    </w:p>
    <w:p w:rsidR="00000000" w:rsidDel="00000000" w:rsidP="00000000" w:rsidRDefault="00000000" w:rsidRPr="00000000" w14:paraId="0000001F">
      <w:pPr>
        <w:ind w:left="720" w:firstLine="0"/>
        <w:jc w:val="righ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składnica </w:t>
      </w:r>
      <w:hyperlink r:id="rId12">
        <w:r w:rsidDel="00000000" w:rsidR="00000000" w:rsidRPr="00000000">
          <w:rPr>
            <w:rFonts w:ascii="Montserrat" w:cs="Montserrat" w:eastAsia="Montserrat" w:hAnsi="Montserrat"/>
            <w:color w:val="1155cc"/>
            <w:u w:val="single"/>
            <w:rtl w:val="0"/>
          </w:rPr>
          <w:t xml:space="preserve">siedemgor.pl</w:t>
        </w:r>
      </w:hyperlink>
      <w:r w:rsidDel="00000000" w:rsidR="00000000" w:rsidRPr="00000000">
        <w:rPr>
          <w:rFonts w:ascii="Montserrat" w:cs="Montserrat" w:eastAsia="Montserrat" w:hAnsi="Montserrat"/>
          <w:rtl w:val="0"/>
        </w:rPr>
        <w:t xml:space="preserve">, sklep przy Jasnych Błoniach</w:t>
      </w:r>
    </w:p>
    <w:p w:rsidR="00000000" w:rsidDel="00000000" w:rsidP="00000000" w:rsidRDefault="00000000" w:rsidRPr="00000000" w14:paraId="00000020">
      <w:pPr>
        <w:ind w:left="720" w:firstLine="0"/>
        <w:jc w:val="right"/>
        <w:rPr>
          <w:rFonts w:ascii="Montserrat" w:cs="Montserrat" w:eastAsia="Montserrat" w:hAnsi="Montserrat"/>
        </w:rPr>
      </w:pPr>
      <w:hyperlink r:id="rId13">
        <w:r w:rsidDel="00000000" w:rsidR="00000000" w:rsidRPr="00000000">
          <w:rPr>
            <w:rFonts w:ascii="Montserrat" w:cs="Montserrat" w:eastAsia="Montserrat" w:hAnsi="Montserrat"/>
            <w:color w:val="1155cc"/>
            <w:u w:val="single"/>
            <w:rtl w:val="0"/>
          </w:rPr>
          <w:t xml:space="preserve">formularz do zamówień munduru polowego</w:t>
        </w:r>
      </w:hyperlink>
      <w:r w:rsidDel="00000000" w:rsidR="00000000" w:rsidRPr="00000000">
        <w:rPr>
          <w:rtl w:val="0"/>
        </w:rPr>
      </w:r>
    </w:p>
    <w:sectPr>
      <w:pgSz w:h="16834" w:w="11909" w:orient="portrait"/>
      <w:pgMar w:bottom="566.9291338582677" w:top="566.9291338582677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omfortaa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militaria.pl/catalogsearch/result/?q=grom+protektor" TargetMode="External"/><Relationship Id="rId10" Type="http://schemas.openxmlformats.org/officeDocument/2006/relationships/hyperlink" Target="https://forms.gle/rPPxaRNvdzwQ3t5v6" TargetMode="External"/><Relationship Id="rId13" Type="http://schemas.openxmlformats.org/officeDocument/2006/relationships/hyperlink" Target="https://forms.gle/rPPxaRNvdzwQ3t5v6" TargetMode="External"/><Relationship Id="rId12" Type="http://schemas.openxmlformats.org/officeDocument/2006/relationships/hyperlink" Target="https://www.siedemgor.pl/umundurowani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llegro.pl/oferta/wojskowa-przeciwdeszczowa-kurtka-meska-softshell-12818618489?fromVariant=12818619040" TargetMode="External"/><Relationship Id="rId5" Type="http://schemas.openxmlformats.org/officeDocument/2006/relationships/styles" Target="styles.xml"/><Relationship Id="rId6" Type="http://schemas.openxmlformats.org/officeDocument/2006/relationships/hyperlink" Target="https://militaria.pl/szukaj?q=grom%20protektor&amp;pf-size=24&amp;pf-page=1" TargetMode="External"/><Relationship Id="rId7" Type="http://schemas.openxmlformats.org/officeDocument/2006/relationships/hyperlink" Target="https://www.siedemgor.pl/pl/c/Spodnie-i-spodnice/113" TargetMode="External"/><Relationship Id="rId8" Type="http://schemas.openxmlformats.org/officeDocument/2006/relationships/hyperlink" Target="https://www.siedemgor.pl/pl/c/Bluzy-i-fartuchy/11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Comfortaa-regular.ttf"/><Relationship Id="rId6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